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1A87" w14:textId="77777777" w:rsidR="00B53CBD" w:rsidRPr="00B53CBD" w:rsidRDefault="00B53CBD" w:rsidP="00B53CBD">
      <w:pPr>
        <w:keepNext/>
        <w:spacing w:before="100" w:beforeAutospacing="1" w:after="100" w:afterAutospacing="1" w:line="360" w:lineRule="auto"/>
        <w:ind w:firstLine="482"/>
        <w:jc w:val="center"/>
        <w:outlineLvl w:val="2"/>
        <w:rPr>
          <w:rFonts w:ascii="Times New Roman" w:eastAsia="新細明體" w:hAnsi="Times New Roman" w:cs="Times New Roman"/>
          <w:b/>
          <w:bCs/>
          <w:spacing w:val="-18"/>
          <w:kern w:val="16"/>
          <w:position w:val="16"/>
          <w:sz w:val="28"/>
          <w:szCs w:val="28"/>
          <w14:ligatures w14:val="none"/>
        </w:rPr>
      </w:pPr>
      <w:r w:rsidRPr="00B53CBD">
        <w:rPr>
          <w:rFonts w:ascii="Times New Roman" w:eastAsia="新細明體" w:hAnsi="Times New Roman" w:cs="Times New Roman"/>
          <w:b/>
          <w:bCs/>
          <w:spacing w:val="-18"/>
          <w:kern w:val="16"/>
          <w:position w:val="16"/>
          <w:sz w:val="28"/>
          <w:szCs w:val="28"/>
          <w14:ligatures w14:val="none"/>
        </w:rPr>
        <w:t>人格發展程度表</w:t>
      </w:r>
      <w:r w:rsidRPr="00B53CBD">
        <w:rPr>
          <w:rFonts w:ascii="Times New Roman" w:eastAsia="新細明體" w:hAnsi="Times New Roman" w:cs="Times New Roman"/>
          <w:b/>
          <w:bCs/>
          <w:spacing w:val="-18"/>
          <w:kern w:val="16"/>
          <w:position w:val="16"/>
          <w:sz w:val="28"/>
          <w:szCs w:val="28"/>
          <w14:ligatures w14:val="none"/>
        </w:rPr>
        <w:t xml:space="preserve">     </w:t>
      </w:r>
    </w:p>
    <w:tbl>
      <w:tblPr>
        <w:tblW w:w="904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080"/>
        <w:gridCol w:w="2970"/>
        <w:gridCol w:w="3645"/>
      </w:tblGrid>
      <w:tr w:rsidR="00B53CBD" w:rsidRPr="00B53CBD" w14:paraId="7AEC8ED3" w14:textId="77777777" w:rsidTr="00EE7478">
        <w:tc>
          <w:tcPr>
            <w:tcW w:w="1350" w:type="dxa"/>
          </w:tcPr>
          <w:p w14:paraId="787D859B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所屬程度</w:t>
            </w:r>
          </w:p>
        </w:tc>
        <w:tc>
          <w:tcPr>
            <w:tcW w:w="1080" w:type="dxa"/>
          </w:tcPr>
          <w:p w14:paraId="027B7FFA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程度別</w:t>
            </w:r>
          </w:p>
        </w:tc>
        <w:tc>
          <w:tcPr>
            <w:tcW w:w="2970" w:type="dxa"/>
          </w:tcPr>
          <w:p w14:paraId="56E94640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特徵</w:t>
            </w:r>
          </w:p>
        </w:tc>
        <w:tc>
          <w:tcPr>
            <w:tcW w:w="3645" w:type="dxa"/>
          </w:tcPr>
          <w:p w14:paraId="4E38FA71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核心特質</w:t>
            </w:r>
          </w:p>
        </w:tc>
      </w:tr>
      <w:tr w:rsidR="00B53CBD" w:rsidRPr="00B53CBD" w14:paraId="31CF6704" w14:textId="77777777" w:rsidTr="00EE7478">
        <w:trPr>
          <w:trHeight w:val="180"/>
        </w:trPr>
        <w:tc>
          <w:tcPr>
            <w:tcW w:w="1350" w:type="dxa"/>
            <w:vMerge w:val="restart"/>
          </w:tcPr>
          <w:p w14:paraId="60302352" w14:textId="77777777" w:rsidR="00B53CBD" w:rsidRPr="00B53CBD" w:rsidRDefault="00B53CBD" w:rsidP="00B53CBD">
            <w:pPr>
              <w:spacing w:after="0" w:line="300" w:lineRule="auto"/>
              <w:ind w:firstLine="482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</w:p>
          <w:p w14:paraId="31C7E592" w14:textId="77777777" w:rsidR="00B53CBD" w:rsidRPr="00B53CBD" w:rsidRDefault="00B53CBD" w:rsidP="00B53CBD">
            <w:pPr>
              <w:spacing w:after="0" w:line="300" w:lineRule="auto"/>
              <w:ind w:firstLineChars="100" w:firstLine="204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健康</w:t>
            </w:r>
          </w:p>
        </w:tc>
        <w:tc>
          <w:tcPr>
            <w:tcW w:w="1080" w:type="dxa"/>
          </w:tcPr>
          <w:p w14:paraId="5CBED147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程度</w:t>
            </w: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1</w:t>
            </w:r>
          </w:p>
        </w:tc>
        <w:tc>
          <w:tcPr>
            <w:tcW w:w="2970" w:type="dxa"/>
          </w:tcPr>
          <w:p w14:paraId="1F6F7653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解放的程度</w:t>
            </w:r>
          </w:p>
        </w:tc>
        <w:tc>
          <w:tcPr>
            <w:tcW w:w="3645" w:type="dxa"/>
          </w:tcPr>
          <w:p w14:paraId="121B065A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進入自我超越的狀態</w:t>
            </w:r>
          </w:p>
        </w:tc>
      </w:tr>
      <w:tr w:rsidR="00B53CBD" w:rsidRPr="00B53CBD" w14:paraId="3ED29476" w14:textId="77777777" w:rsidTr="00EE7478">
        <w:trPr>
          <w:trHeight w:val="180"/>
        </w:trPr>
        <w:tc>
          <w:tcPr>
            <w:tcW w:w="1350" w:type="dxa"/>
            <w:vMerge/>
          </w:tcPr>
          <w:p w14:paraId="7CAFC064" w14:textId="77777777" w:rsidR="00B53CBD" w:rsidRPr="00B53CBD" w:rsidRDefault="00B53CBD" w:rsidP="00B53CBD">
            <w:pPr>
              <w:spacing w:after="0" w:line="300" w:lineRule="auto"/>
              <w:ind w:firstLine="482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</w:p>
        </w:tc>
        <w:tc>
          <w:tcPr>
            <w:tcW w:w="1080" w:type="dxa"/>
          </w:tcPr>
          <w:p w14:paraId="7D74C884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程度</w:t>
            </w: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2</w:t>
            </w:r>
          </w:p>
        </w:tc>
        <w:tc>
          <w:tcPr>
            <w:tcW w:w="2970" w:type="dxa"/>
          </w:tcPr>
          <w:p w14:paraId="043D6A77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心理能力的程度</w:t>
            </w:r>
          </w:p>
        </w:tc>
        <w:tc>
          <w:tcPr>
            <w:tcW w:w="3645" w:type="dxa"/>
          </w:tcPr>
          <w:p w14:paraId="432A0A1B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顯露自我意識和認知型態</w:t>
            </w:r>
          </w:p>
        </w:tc>
      </w:tr>
      <w:tr w:rsidR="00B53CBD" w:rsidRPr="00B53CBD" w14:paraId="570422AF" w14:textId="77777777" w:rsidTr="00EE7478">
        <w:trPr>
          <w:trHeight w:val="180"/>
        </w:trPr>
        <w:tc>
          <w:tcPr>
            <w:tcW w:w="1350" w:type="dxa"/>
            <w:vMerge/>
          </w:tcPr>
          <w:p w14:paraId="2F9646DD" w14:textId="77777777" w:rsidR="00B53CBD" w:rsidRPr="00B53CBD" w:rsidRDefault="00B53CBD" w:rsidP="00B53CBD">
            <w:pPr>
              <w:spacing w:after="0" w:line="300" w:lineRule="auto"/>
              <w:ind w:firstLine="482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</w:p>
        </w:tc>
        <w:tc>
          <w:tcPr>
            <w:tcW w:w="1080" w:type="dxa"/>
          </w:tcPr>
          <w:p w14:paraId="33295784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程度</w:t>
            </w: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3</w:t>
            </w:r>
          </w:p>
        </w:tc>
        <w:tc>
          <w:tcPr>
            <w:tcW w:w="2970" w:type="dxa"/>
          </w:tcPr>
          <w:p w14:paraId="540F2484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社會價值的程度</w:t>
            </w:r>
          </w:p>
        </w:tc>
        <w:tc>
          <w:tcPr>
            <w:tcW w:w="3645" w:type="dxa"/>
          </w:tcPr>
          <w:p w14:paraId="63F8B351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對他人付出貢獻</w:t>
            </w:r>
          </w:p>
        </w:tc>
      </w:tr>
      <w:tr w:rsidR="00B53CBD" w:rsidRPr="00B53CBD" w14:paraId="08EB7199" w14:textId="77777777" w:rsidTr="00EE7478">
        <w:trPr>
          <w:trHeight w:val="180"/>
        </w:trPr>
        <w:tc>
          <w:tcPr>
            <w:tcW w:w="1350" w:type="dxa"/>
            <w:vMerge w:val="restart"/>
          </w:tcPr>
          <w:p w14:paraId="54B381DE" w14:textId="77777777" w:rsidR="00B53CBD" w:rsidRPr="00B53CBD" w:rsidRDefault="00B53CBD" w:rsidP="00B53CBD">
            <w:pPr>
              <w:spacing w:after="0" w:line="300" w:lineRule="auto"/>
              <w:ind w:firstLine="482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</w:p>
          <w:p w14:paraId="058A09E1" w14:textId="77777777" w:rsidR="00B53CBD" w:rsidRPr="00B53CBD" w:rsidRDefault="00B53CBD" w:rsidP="00B53CBD">
            <w:pPr>
              <w:spacing w:after="0" w:line="300" w:lineRule="auto"/>
              <w:ind w:firstLineChars="100" w:firstLine="204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一般</w:t>
            </w:r>
          </w:p>
        </w:tc>
        <w:tc>
          <w:tcPr>
            <w:tcW w:w="1080" w:type="dxa"/>
          </w:tcPr>
          <w:p w14:paraId="1BA9A341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程度</w:t>
            </w: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4</w:t>
            </w:r>
          </w:p>
        </w:tc>
        <w:tc>
          <w:tcPr>
            <w:tcW w:w="2970" w:type="dxa"/>
          </w:tcPr>
          <w:p w14:paraId="55E8B606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不平衡的程度</w:t>
            </w:r>
          </w:p>
        </w:tc>
        <w:tc>
          <w:tcPr>
            <w:tcW w:w="3645" w:type="dxa"/>
          </w:tcPr>
          <w:p w14:paraId="5B9BF3F9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自我膨脹，防衛性增加</w:t>
            </w:r>
          </w:p>
        </w:tc>
      </w:tr>
      <w:tr w:rsidR="00B53CBD" w:rsidRPr="00B53CBD" w14:paraId="75C8B410" w14:textId="77777777" w:rsidTr="00EE7478">
        <w:trPr>
          <w:trHeight w:val="180"/>
        </w:trPr>
        <w:tc>
          <w:tcPr>
            <w:tcW w:w="1350" w:type="dxa"/>
            <w:vMerge/>
          </w:tcPr>
          <w:p w14:paraId="4B71C1C3" w14:textId="77777777" w:rsidR="00B53CBD" w:rsidRPr="00B53CBD" w:rsidRDefault="00B53CBD" w:rsidP="00B53CBD">
            <w:pPr>
              <w:spacing w:after="0" w:line="300" w:lineRule="auto"/>
              <w:ind w:firstLine="482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</w:p>
        </w:tc>
        <w:tc>
          <w:tcPr>
            <w:tcW w:w="1080" w:type="dxa"/>
          </w:tcPr>
          <w:p w14:paraId="6623451B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程度</w:t>
            </w: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5</w:t>
            </w:r>
          </w:p>
        </w:tc>
        <w:tc>
          <w:tcPr>
            <w:tcW w:w="2970" w:type="dxa"/>
          </w:tcPr>
          <w:p w14:paraId="721F12E5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人際控制的程度</w:t>
            </w:r>
          </w:p>
        </w:tc>
        <w:tc>
          <w:tcPr>
            <w:tcW w:w="3645" w:type="dxa"/>
          </w:tcPr>
          <w:p w14:paraId="2D24BF39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嘗試控制他人和環境</w:t>
            </w:r>
          </w:p>
        </w:tc>
      </w:tr>
      <w:tr w:rsidR="00B53CBD" w:rsidRPr="00B53CBD" w14:paraId="06AC2E59" w14:textId="77777777" w:rsidTr="00EE7478">
        <w:trPr>
          <w:trHeight w:val="180"/>
        </w:trPr>
        <w:tc>
          <w:tcPr>
            <w:tcW w:w="1350" w:type="dxa"/>
            <w:vMerge/>
          </w:tcPr>
          <w:p w14:paraId="2FB0B928" w14:textId="77777777" w:rsidR="00B53CBD" w:rsidRPr="00B53CBD" w:rsidRDefault="00B53CBD" w:rsidP="00B53CBD">
            <w:pPr>
              <w:spacing w:after="0" w:line="300" w:lineRule="auto"/>
              <w:ind w:firstLine="482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</w:p>
        </w:tc>
        <w:tc>
          <w:tcPr>
            <w:tcW w:w="1080" w:type="dxa"/>
          </w:tcPr>
          <w:p w14:paraId="29BC0A60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程度</w:t>
            </w: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6</w:t>
            </w:r>
          </w:p>
        </w:tc>
        <w:tc>
          <w:tcPr>
            <w:tcW w:w="2970" w:type="dxa"/>
          </w:tcPr>
          <w:p w14:paraId="2DE6CC5C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過度補償的程度</w:t>
            </w:r>
          </w:p>
        </w:tc>
        <w:tc>
          <w:tcPr>
            <w:tcW w:w="3645" w:type="dxa"/>
          </w:tcPr>
          <w:p w14:paraId="0A3AA3D7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典型的自我中心浮現</w:t>
            </w:r>
          </w:p>
        </w:tc>
      </w:tr>
      <w:tr w:rsidR="00B53CBD" w:rsidRPr="00B53CBD" w14:paraId="4C279AE2" w14:textId="77777777" w:rsidTr="00EE7478">
        <w:trPr>
          <w:trHeight w:val="180"/>
        </w:trPr>
        <w:tc>
          <w:tcPr>
            <w:tcW w:w="1350" w:type="dxa"/>
            <w:vMerge w:val="restart"/>
          </w:tcPr>
          <w:p w14:paraId="167ACB80" w14:textId="77777777" w:rsidR="00B53CBD" w:rsidRPr="00B53CBD" w:rsidRDefault="00B53CBD" w:rsidP="00B53CBD">
            <w:pPr>
              <w:spacing w:after="0" w:line="300" w:lineRule="auto"/>
              <w:ind w:firstLine="482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</w:p>
          <w:p w14:paraId="7FDDA5B1" w14:textId="77777777" w:rsidR="00B53CBD" w:rsidRPr="00B53CBD" w:rsidRDefault="00B53CBD" w:rsidP="00B53CBD">
            <w:pPr>
              <w:spacing w:after="0" w:line="300" w:lineRule="auto"/>
              <w:ind w:firstLineChars="50" w:firstLine="102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不健康</w:t>
            </w:r>
          </w:p>
        </w:tc>
        <w:tc>
          <w:tcPr>
            <w:tcW w:w="1080" w:type="dxa"/>
          </w:tcPr>
          <w:p w14:paraId="752A8057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程度</w:t>
            </w: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7</w:t>
            </w:r>
          </w:p>
        </w:tc>
        <w:tc>
          <w:tcPr>
            <w:tcW w:w="2970" w:type="dxa"/>
          </w:tcPr>
          <w:p w14:paraId="7A8A9259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侵犯的程度</w:t>
            </w:r>
          </w:p>
        </w:tc>
        <w:tc>
          <w:tcPr>
            <w:tcW w:w="3645" w:type="dxa"/>
          </w:tcPr>
          <w:p w14:paraId="311D4D34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不顧一切自我保護</w:t>
            </w:r>
          </w:p>
        </w:tc>
      </w:tr>
      <w:tr w:rsidR="00B53CBD" w:rsidRPr="00B53CBD" w14:paraId="66CA60AE" w14:textId="77777777" w:rsidTr="00EE7478">
        <w:trPr>
          <w:trHeight w:val="180"/>
        </w:trPr>
        <w:tc>
          <w:tcPr>
            <w:tcW w:w="1350" w:type="dxa"/>
            <w:vMerge/>
          </w:tcPr>
          <w:p w14:paraId="266DA586" w14:textId="77777777" w:rsidR="00B53CBD" w:rsidRPr="00B53CBD" w:rsidRDefault="00B53CBD" w:rsidP="00B53CBD">
            <w:pPr>
              <w:spacing w:after="0" w:line="300" w:lineRule="auto"/>
              <w:ind w:firstLine="482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</w:p>
        </w:tc>
        <w:tc>
          <w:tcPr>
            <w:tcW w:w="1080" w:type="dxa"/>
          </w:tcPr>
          <w:p w14:paraId="5773BBDA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程度</w:t>
            </w: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8</w:t>
            </w:r>
          </w:p>
        </w:tc>
        <w:tc>
          <w:tcPr>
            <w:tcW w:w="2970" w:type="dxa"/>
          </w:tcPr>
          <w:p w14:paraId="0DFA808D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妄想與強迫行為的程度</w:t>
            </w:r>
          </w:p>
        </w:tc>
        <w:tc>
          <w:tcPr>
            <w:tcW w:w="3645" w:type="dxa"/>
          </w:tcPr>
          <w:p w14:paraId="5E225958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思想、行為扭曲並與現實脫節</w:t>
            </w:r>
          </w:p>
        </w:tc>
      </w:tr>
      <w:tr w:rsidR="00B53CBD" w:rsidRPr="00B53CBD" w14:paraId="1293FAF5" w14:textId="77777777" w:rsidTr="00EE7478">
        <w:trPr>
          <w:trHeight w:val="180"/>
        </w:trPr>
        <w:tc>
          <w:tcPr>
            <w:tcW w:w="1350" w:type="dxa"/>
            <w:vMerge/>
          </w:tcPr>
          <w:p w14:paraId="7CEBD9A2" w14:textId="77777777" w:rsidR="00B53CBD" w:rsidRPr="00B53CBD" w:rsidRDefault="00B53CBD" w:rsidP="00B53CBD">
            <w:pPr>
              <w:spacing w:after="0" w:line="300" w:lineRule="auto"/>
              <w:ind w:firstLine="482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</w:p>
        </w:tc>
        <w:tc>
          <w:tcPr>
            <w:tcW w:w="1080" w:type="dxa"/>
          </w:tcPr>
          <w:p w14:paraId="7F0927AA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程度</w:t>
            </w: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9</w:t>
            </w:r>
          </w:p>
        </w:tc>
        <w:tc>
          <w:tcPr>
            <w:tcW w:w="2970" w:type="dxa"/>
          </w:tcPr>
          <w:p w14:paraId="1D43A2DD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病態破壞的程度</w:t>
            </w:r>
          </w:p>
        </w:tc>
        <w:tc>
          <w:tcPr>
            <w:tcW w:w="3645" w:type="dxa"/>
          </w:tcPr>
          <w:p w14:paraId="46CBC6BC" w14:textId="77777777" w:rsidR="00B53CBD" w:rsidRPr="00B53CBD" w:rsidRDefault="00B53CBD" w:rsidP="00B53CBD">
            <w:pPr>
              <w:spacing w:after="0" w:line="300" w:lineRule="auto"/>
              <w:jc w:val="both"/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</w:pPr>
            <w:r w:rsidRPr="00B53CBD">
              <w:rPr>
                <w:rFonts w:ascii="Times New Roman" w:eastAsia="新細明體" w:hAnsi="Times New Roman" w:cs="Times New Roman"/>
                <w:spacing w:val="-18"/>
                <w:kern w:val="16"/>
                <w:position w:val="16"/>
                <w14:ligatures w14:val="none"/>
              </w:rPr>
              <w:t>產生公開的破壞行為</w:t>
            </w:r>
          </w:p>
        </w:tc>
      </w:tr>
    </w:tbl>
    <w:p w14:paraId="5735DBCD" w14:textId="77777777" w:rsidR="00B53CBD" w:rsidRDefault="00B53CBD"/>
    <w:sectPr w:rsidR="00B53CBD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BD"/>
    <w:rsid w:val="0086566F"/>
    <w:rsid w:val="00B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5942"/>
  <w15:chartTrackingRefBased/>
  <w15:docId w15:val="{1277AD23-301A-482C-87EB-ADF38A5C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CB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CB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CB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CB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CB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CB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3C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53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53CB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53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53CB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53CB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53CB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53CB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53C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5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53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53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C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53C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能智 施</dc:creator>
  <cp:keywords/>
  <dc:description/>
  <cp:lastModifiedBy>能智 施</cp:lastModifiedBy>
  <cp:revision>1</cp:revision>
  <dcterms:created xsi:type="dcterms:W3CDTF">2026-06-27T20:26:00Z</dcterms:created>
  <dcterms:modified xsi:type="dcterms:W3CDTF">2026-06-27T20:27:00Z</dcterms:modified>
</cp:coreProperties>
</file>